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52" w:rsidRDefault="00A15652" w:rsidP="00A156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7F106B">
        <w:rPr>
          <w:rFonts w:ascii="Times New Roman" w:hAnsi="Times New Roman" w:cs="Times New Roman"/>
          <w:b/>
          <w:sz w:val="28"/>
          <w:szCs w:val="28"/>
        </w:rPr>
        <w:t>овременно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F106B">
        <w:rPr>
          <w:rFonts w:ascii="Times New Roman" w:hAnsi="Times New Roman" w:cs="Times New Roman"/>
          <w:b/>
          <w:sz w:val="28"/>
          <w:szCs w:val="28"/>
        </w:rPr>
        <w:t xml:space="preserve"> состояни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F106B">
        <w:rPr>
          <w:rFonts w:ascii="Times New Roman" w:hAnsi="Times New Roman" w:cs="Times New Roman"/>
          <w:b/>
          <w:sz w:val="28"/>
          <w:szCs w:val="28"/>
        </w:rPr>
        <w:t xml:space="preserve"> процесса упаковки  кип хлопковой продукции </w:t>
      </w:r>
      <w:r>
        <w:rPr>
          <w:rFonts w:ascii="Times New Roman" w:hAnsi="Times New Roman" w:cs="Times New Roman"/>
          <w:b/>
          <w:sz w:val="28"/>
          <w:szCs w:val="28"/>
        </w:rPr>
        <w:t>в Республике Узбекистан</w:t>
      </w:r>
    </w:p>
    <w:p w:rsidR="00A15652" w:rsidRPr="007F106B" w:rsidRDefault="00A15652" w:rsidP="00A15652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652" w:rsidRDefault="00A15652" w:rsidP="00A15652">
      <w:pPr>
        <w:pStyle w:val="2"/>
        <w:ind w:firstLine="709"/>
        <w:rPr>
          <w:szCs w:val="28"/>
        </w:rPr>
      </w:pPr>
      <w:r w:rsidRPr="00B17B87">
        <w:rPr>
          <w:szCs w:val="28"/>
        </w:rPr>
        <w:t>Укрепление конкурентоспособности узбекского хлопка на мировом рынке является актуальной задачей, которая требует решения ряда важнейших вопросов в хлопковой отрасли, в том числе улучшение качества упаковок и товарного вида кип волокна и другой хлопковой продукции.</w:t>
      </w:r>
      <w:r>
        <w:rPr>
          <w:szCs w:val="28"/>
        </w:rPr>
        <w:t xml:space="preserve"> Особенно остро данный вопрос возник  при п</w:t>
      </w:r>
      <w:r w:rsidRPr="00B17B87">
        <w:rPr>
          <w:szCs w:val="28"/>
        </w:rPr>
        <w:t>ереход</w:t>
      </w:r>
      <w:r>
        <w:rPr>
          <w:szCs w:val="28"/>
        </w:rPr>
        <w:t xml:space="preserve">е на сертификацию </w:t>
      </w:r>
      <w:r w:rsidRPr="00B17B87">
        <w:rPr>
          <w:szCs w:val="28"/>
        </w:rPr>
        <w:t>хлопково</w:t>
      </w:r>
      <w:r>
        <w:rPr>
          <w:szCs w:val="28"/>
        </w:rPr>
        <w:t xml:space="preserve">го волокна с его </w:t>
      </w:r>
      <w:proofErr w:type="spellStart"/>
      <w:r>
        <w:rPr>
          <w:szCs w:val="28"/>
        </w:rPr>
        <w:t>покипной</w:t>
      </w:r>
      <w:proofErr w:type="spellEnd"/>
      <w:r>
        <w:rPr>
          <w:szCs w:val="28"/>
        </w:rPr>
        <w:t xml:space="preserve"> оценкой качества, где о</w:t>
      </w:r>
      <w:r w:rsidRPr="00B17B87">
        <w:rPr>
          <w:szCs w:val="28"/>
        </w:rPr>
        <w:t>тборк</w:t>
      </w:r>
      <w:r>
        <w:rPr>
          <w:szCs w:val="28"/>
        </w:rPr>
        <w:t xml:space="preserve">а проб стала производится </w:t>
      </w:r>
      <w:r w:rsidRPr="00B17B87">
        <w:rPr>
          <w:szCs w:val="28"/>
        </w:rPr>
        <w:t>от каждой кипы путем вы</w:t>
      </w:r>
      <w:r>
        <w:rPr>
          <w:szCs w:val="28"/>
        </w:rPr>
        <w:t>резки их в процессе прессования с повреждением тароупаковочного материала.</w:t>
      </w:r>
      <w:r w:rsidRPr="00B17B87">
        <w:rPr>
          <w:szCs w:val="28"/>
        </w:rPr>
        <w:t xml:space="preserve"> </w:t>
      </w:r>
    </w:p>
    <w:p w:rsidR="00A15652" w:rsidRPr="00FB1A40" w:rsidRDefault="00A15652" w:rsidP="00A1565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B1A40">
        <w:rPr>
          <w:rFonts w:ascii="Times New Roman" w:hAnsi="Times New Roman"/>
          <w:sz w:val="28"/>
          <w:szCs w:val="28"/>
        </w:rPr>
        <w:t xml:space="preserve">Внешний товарный вид играет  значимую роль поставляемой на экспорт продукции. Кипы хлопкового волокна должны иметь презентабельный вид, а также сохранять его от начала производства до </w:t>
      </w:r>
      <w:r w:rsidRPr="00FB1A40">
        <w:rPr>
          <w:rFonts w:ascii="Times New Roman" w:hAnsi="Times New Roman"/>
          <w:sz w:val="28"/>
          <w:szCs w:val="28"/>
          <w:lang w:val="uz-Cyrl-UZ"/>
        </w:rPr>
        <w:t xml:space="preserve">момента поставки </w:t>
      </w:r>
      <w:r w:rsidRPr="00FB1A40">
        <w:rPr>
          <w:rFonts w:ascii="Times New Roman" w:hAnsi="Times New Roman"/>
          <w:sz w:val="28"/>
          <w:szCs w:val="28"/>
        </w:rPr>
        <w:t xml:space="preserve">потребителю. Хороший товарный вид кип, а также сохранность хлопкового волокна в кипах при перевозках и длительном хранении обеспечивается надлежащим качеством упаковки и надежностью обвязки. </w:t>
      </w:r>
    </w:p>
    <w:p w:rsidR="00A15652" w:rsidRDefault="00A15652" w:rsidP="00A15652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994307">
        <w:rPr>
          <w:rFonts w:ascii="Times New Roman" w:hAnsi="Times New Roman"/>
          <w:sz w:val="28"/>
          <w:szCs w:val="28"/>
          <w:lang w:eastAsia="zh-CN"/>
        </w:rPr>
        <w:t xml:space="preserve">Предмет товарного вида отечественных кип хлопкового волокна является одним из актуальных вопросов хлопковой отрасли. Кипы ни одной из </w:t>
      </w:r>
      <w:proofErr w:type="spellStart"/>
      <w:r w:rsidRPr="00994307">
        <w:rPr>
          <w:rFonts w:ascii="Times New Roman" w:hAnsi="Times New Roman"/>
          <w:sz w:val="28"/>
          <w:szCs w:val="28"/>
          <w:lang w:eastAsia="zh-CN"/>
        </w:rPr>
        <w:t>хлопкопроизводящих</w:t>
      </w:r>
      <w:proofErr w:type="spellEnd"/>
      <w:r w:rsidRPr="00994307">
        <w:rPr>
          <w:rFonts w:ascii="Times New Roman" w:hAnsi="Times New Roman"/>
          <w:sz w:val="28"/>
          <w:szCs w:val="28"/>
          <w:lang w:eastAsia="zh-CN"/>
        </w:rPr>
        <w:t xml:space="preserve"> стран не испытывают тех нагрузок, которым подвержены кипы, вырабатываемые хлопкозаводами </w:t>
      </w:r>
      <w:r>
        <w:rPr>
          <w:rFonts w:ascii="Times New Roman" w:hAnsi="Times New Roman"/>
          <w:sz w:val="28"/>
          <w:szCs w:val="28"/>
          <w:lang w:eastAsia="zh-CN"/>
        </w:rPr>
        <w:t>АО</w:t>
      </w:r>
      <w:r w:rsidRPr="00994307">
        <w:rPr>
          <w:rFonts w:ascii="Times New Roman" w:hAnsi="Times New Roman"/>
          <w:sz w:val="28"/>
          <w:szCs w:val="28"/>
          <w:lang w:eastAsia="zh-CN"/>
        </w:rPr>
        <w:t xml:space="preserve"> «Узпахтасаноат». Параметры массы, объемной плотности, распорных усилий, действующих на обвязочные пояса отечественных кип являются одними из самых высоких в мире. Многочисленные перевалки кип,  выполняемые зачастую с нарушением элементарных правил и предосторожностей, приводят к тому, что, доходя до потребителя, отечественная хлопковая продукция имеет </w:t>
      </w:r>
      <w:r>
        <w:rPr>
          <w:rFonts w:ascii="Times New Roman" w:hAnsi="Times New Roman"/>
          <w:sz w:val="28"/>
          <w:szCs w:val="28"/>
          <w:lang w:eastAsia="zh-CN"/>
        </w:rPr>
        <w:t>далеко не</w:t>
      </w:r>
      <w:r w:rsidRPr="00994307">
        <w:rPr>
          <w:rFonts w:ascii="Times New Roman" w:hAnsi="Times New Roman"/>
          <w:sz w:val="28"/>
          <w:szCs w:val="28"/>
          <w:lang w:eastAsia="zh-CN"/>
        </w:rPr>
        <w:t>товарный вид.</w:t>
      </w:r>
    </w:p>
    <w:p w:rsidR="00A15652" w:rsidRPr="00F9023B" w:rsidRDefault="00A15652" w:rsidP="00A1565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20F35">
        <w:rPr>
          <w:rFonts w:ascii="Times New Roman" w:hAnsi="Times New Roman"/>
          <w:sz w:val="28"/>
          <w:szCs w:val="28"/>
        </w:rPr>
        <w:t xml:space="preserve">В целях обеспечения возможности полноценного  экспорта узбекского волокна с 2011 года специалистами ТИТЛП, </w:t>
      </w:r>
      <w:r>
        <w:rPr>
          <w:rFonts w:ascii="Times New Roman" w:hAnsi="Times New Roman"/>
          <w:sz w:val="28"/>
          <w:szCs w:val="28"/>
        </w:rPr>
        <w:t xml:space="preserve">АО </w:t>
      </w:r>
      <w:r w:rsidRPr="00A20F35">
        <w:rPr>
          <w:rFonts w:ascii="Times New Roman" w:hAnsi="Times New Roman"/>
          <w:sz w:val="28"/>
          <w:szCs w:val="28"/>
        </w:rPr>
        <w:t>«Узпахтасаноат», Научного центра «</w:t>
      </w:r>
      <w:r>
        <w:rPr>
          <w:rFonts w:ascii="Times New Roman" w:hAnsi="Times New Roman"/>
          <w:sz w:val="28"/>
          <w:szCs w:val="28"/>
        </w:rPr>
        <w:t>Пахтасаноат илмий маркази</w:t>
      </w:r>
      <w:r w:rsidRPr="00A20F35">
        <w:rPr>
          <w:rFonts w:ascii="Times New Roman" w:hAnsi="Times New Roman"/>
          <w:sz w:val="28"/>
          <w:szCs w:val="28"/>
        </w:rPr>
        <w:t xml:space="preserve">», ВТК МВЭСИТ совместно проведены работы </w:t>
      </w:r>
      <w:r w:rsidRPr="00DD7F05">
        <w:rPr>
          <w:rFonts w:ascii="Times New Roman" w:hAnsi="Times New Roman"/>
          <w:sz w:val="28"/>
          <w:szCs w:val="28"/>
        </w:rPr>
        <w:t>по изучению  опыта работы хлопкозаводов зарубежных стран и требований потребителей к тароупаковочным материалам, а также проведен полный цикл экспериментальных и научно-исследовательских работ по разработке  альтернативной  принятой  отечественной  (из нетканого полотна), современной  и отвечающей мировым требованиям упаковки кип волокна. Среди возможных вариантов для упаковки мягких контейнеров для кип хлопковой продукции рассматривались различные виды сырья, в том числе трикотажное полотно, бязь, полиэтиленовые упаковочные</w:t>
      </w:r>
      <w:r w:rsidRPr="00F9023B">
        <w:rPr>
          <w:rFonts w:ascii="Times New Roman" w:hAnsi="Times New Roman"/>
          <w:sz w:val="28"/>
          <w:szCs w:val="28"/>
        </w:rPr>
        <w:t xml:space="preserve"> материалы. </w:t>
      </w:r>
    </w:p>
    <w:p w:rsidR="00A15652" w:rsidRPr="000A272F" w:rsidRDefault="00A15652" w:rsidP="00A156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272F">
        <w:rPr>
          <w:rFonts w:ascii="Times New Roman" w:hAnsi="Times New Roman" w:cs="Times New Roman"/>
          <w:sz w:val="28"/>
          <w:szCs w:val="28"/>
          <w:lang w:val="uz-Cyrl-UZ"/>
        </w:rPr>
        <w:t>По результатам проведенных работ, у</w:t>
      </w:r>
      <w:proofErr w:type="spellStart"/>
      <w:r w:rsidRPr="000A272F">
        <w:rPr>
          <w:rFonts w:ascii="Times New Roman" w:hAnsi="Times New Roman" w:cs="Times New Roman"/>
          <w:sz w:val="28"/>
          <w:szCs w:val="28"/>
        </w:rPr>
        <w:t>читывая</w:t>
      </w:r>
      <w:proofErr w:type="spellEnd"/>
      <w:r w:rsidRPr="000A272F">
        <w:rPr>
          <w:rFonts w:ascii="Times New Roman" w:hAnsi="Times New Roman" w:cs="Times New Roman"/>
          <w:sz w:val="28"/>
          <w:szCs w:val="28"/>
        </w:rPr>
        <w:t xml:space="preserve"> технологические особенности  хлопкоочистительных заводов Узбекистана разработаны два вида  мягких  контейнеров для упаковки кип хлопковой продукции - из полиэтилена и </w:t>
      </w:r>
      <w:r w:rsidRPr="009A7133">
        <w:rPr>
          <w:rFonts w:ascii="Times New Roman" w:hAnsi="Times New Roman"/>
          <w:sz w:val="28"/>
          <w:szCs w:val="28"/>
        </w:rPr>
        <w:t xml:space="preserve">хлопчатобумажного сурового </w:t>
      </w:r>
      <w:r w:rsidRPr="000A272F">
        <w:rPr>
          <w:rFonts w:ascii="Times New Roman" w:hAnsi="Times New Roman" w:cs="Times New Roman"/>
          <w:sz w:val="28"/>
          <w:szCs w:val="28"/>
        </w:rPr>
        <w:t xml:space="preserve">кругловязального трикотажного полотна. При этом было установлено использование  данных видов контейнеров с применением ПЭТ-лент и  новой системы «прессование-обвязка-упаковка». </w:t>
      </w:r>
    </w:p>
    <w:p w:rsidR="00A15652" w:rsidRPr="000A272F" w:rsidRDefault="00A15652" w:rsidP="00A1565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0A272F">
        <w:rPr>
          <w:rFonts w:ascii="Times New Roman" w:hAnsi="Times New Roman"/>
          <w:sz w:val="28"/>
          <w:szCs w:val="28"/>
        </w:rPr>
        <w:t xml:space="preserve">Параметры данных  контейнеров  внесены в  новую редакцию стандарта </w:t>
      </w:r>
      <w:proofErr w:type="spellStart"/>
      <w:r w:rsidRPr="000A272F">
        <w:rPr>
          <w:rFonts w:ascii="Times New Roman" w:hAnsi="Times New Roman"/>
          <w:sz w:val="28"/>
          <w:szCs w:val="28"/>
        </w:rPr>
        <w:t>O'z</w:t>
      </w:r>
      <w:proofErr w:type="spellEnd"/>
      <w:r w:rsidRPr="000A2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272F">
        <w:rPr>
          <w:rFonts w:ascii="Times New Roman" w:hAnsi="Times New Roman"/>
          <w:sz w:val="28"/>
          <w:szCs w:val="28"/>
        </w:rPr>
        <w:t>DSt</w:t>
      </w:r>
      <w:proofErr w:type="spellEnd"/>
      <w:r w:rsidRPr="000A272F">
        <w:rPr>
          <w:rFonts w:ascii="Times New Roman" w:hAnsi="Times New Roman"/>
          <w:sz w:val="28"/>
          <w:szCs w:val="28"/>
        </w:rPr>
        <w:t xml:space="preserve"> 665:2012 «</w:t>
      </w:r>
      <w:r w:rsidRPr="000A272F">
        <w:rPr>
          <w:rFonts w:ascii="Times New Roman" w:hAnsi="Times New Roman"/>
          <w:color w:val="000000"/>
          <w:sz w:val="28"/>
          <w:szCs w:val="28"/>
        </w:rPr>
        <w:t>Тара для упаковки кип хлопковой продукции. Технические условия</w:t>
      </w:r>
      <w:r w:rsidRPr="000A272F">
        <w:rPr>
          <w:rFonts w:ascii="Times New Roman" w:hAnsi="Times New Roman"/>
          <w:sz w:val="28"/>
          <w:szCs w:val="28"/>
        </w:rPr>
        <w:t xml:space="preserve">». Где определены следующие оптимальные параметры мягких контейнеров – полиэтиленового:  длина – 1700±20 мм, ширина - 1300±20 мм, толщина – 0,145±0,015 мм, продольно-поперечная прочность – не менее 25 </w:t>
      </w:r>
      <w:proofErr w:type="spellStart"/>
      <w:r w:rsidRPr="000A272F">
        <w:rPr>
          <w:rFonts w:ascii="Times New Roman" w:hAnsi="Times New Roman"/>
          <w:sz w:val="28"/>
          <w:szCs w:val="28"/>
        </w:rPr>
        <w:t>МРа</w:t>
      </w:r>
      <w:proofErr w:type="spellEnd"/>
      <w:r w:rsidRPr="000A272F">
        <w:rPr>
          <w:rFonts w:ascii="Times New Roman" w:hAnsi="Times New Roman"/>
          <w:sz w:val="28"/>
          <w:szCs w:val="28"/>
        </w:rPr>
        <w:t>, удлинение – не менее – 600 %;  трикотажного контейнера: длина 1750±</w:t>
      </w:r>
      <w:smartTag w:uri="urn:schemas-microsoft-com:office:smarttags" w:element="metricconverter">
        <w:smartTagPr>
          <w:attr w:name="ProductID" w:val="50 мм"/>
        </w:smartTagPr>
        <w:r w:rsidRPr="000A272F">
          <w:rPr>
            <w:rFonts w:ascii="Times New Roman" w:hAnsi="Times New Roman"/>
            <w:sz w:val="28"/>
            <w:szCs w:val="28"/>
          </w:rPr>
          <w:t>50 мм</w:t>
        </w:r>
      </w:smartTag>
      <w:r w:rsidRPr="000A272F">
        <w:rPr>
          <w:rFonts w:ascii="Times New Roman" w:hAnsi="Times New Roman"/>
          <w:sz w:val="28"/>
          <w:szCs w:val="28"/>
        </w:rPr>
        <w:t>, ширина 1000±</w:t>
      </w:r>
      <w:smartTag w:uri="urn:schemas-microsoft-com:office:smarttags" w:element="metricconverter">
        <w:smartTagPr>
          <w:attr w:name="ProductID" w:val="100 мм"/>
        </w:smartTagPr>
        <w:r w:rsidRPr="000A272F">
          <w:rPr>
            <w:rFonts w:ascii="Times New Roman" w:hAnsi="Times New Roman"/>
            <w:sz w:val="28"/>
            <w:szCs w:val="28"/>
          </w:rPr>
          <w:t>100 мм</w:t>
        </w:r>
      </w:smartTag>
      <w:r w:rsidRPr="000A272F">
        <w:rPr>
          <w:rFonts w:ascii="Times New Roman" w:hAnsi="Times New Roman"/>
          <w:sz w:val="28"/>
          <w:szCs w:val="28"/>
        </w:rPr>
        <w:t>, поверхностная плотность полотна 140-160 г/м</w:t>
      </w:r>
      <w:r w:rsidRPr="000A272F">
        <w:rPr>
          <w:rFonts w:ascii="Times New Roman" w:hAnsi="Times New Roman"/>
          <w:sz w:val="28"/>
          <w:szCs w:val="28"/>
          <w:vertAlign w:val="superscript"/>
        </w:rPr>
        <w:t>2</w:t>
      </w:r>
      <w:r w:rsidRPr="000A272F">
        <w:rPr>
          <w:rFonts w:ascii="Times New Roman" w:hAnsi="Times New Roman"/>
          <w:sz w:val="28"/>
          <w:szCs w:val="28"/>
        </w:rPr>
        <w:t>.</w:t>
      </w:r>
    </w:p>
    <w:p w:rsidR="00A15652" w:rsidRPr="000A272F" w:rsidRDefault="00A15652" w:rsidP="00A15652">
      <w:pPr>
        <w:ind w:firstLine="851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0A272F">
        <w:rPr>
          <w:rFonts w:ascii="Times New Roman" w:hAnsi="Times New Roman" w:cs="Times New Roman"/>
          <w:sz w:val="28"/>
          <w:szCs w:val="28"/>
        </w:rPr>
        <w:t xml:space="preserve">Разработаны параметры ПЭТ-ленты, которые внесены в изменение №1 от 29.08.2012 г.  </w:t>
      </w:r>
      <w:proofErr w:type="spellStart"/>
      <w:r w:rsidRPr="000A272F">
        <w:rPr>
          <w:rFonts w:ascii="Times New Roman" w:hAnsi="Times New Roman" w:cs="Times New Roman"/>
          <w:sz w:val="28"/>
          <w:szCs w:val="28"/>
        </w:rPr>
        <w:t>Oz'DSt</w:t>
      </w:r>
      <w:proofErr w:type="spellEnd"/>
      <w:r w:rsidRPr="000A272F">
        <w:rPr>
          <w:rFonts w:ascii="Times New Roman" w:hAnsi="Times New Roman" w:cs="Times New Roman"/>
          <w:sz w:val="28"/>
          <w:szCs w:val="28"/>
        </w:rPr>
        <w:t xml:space="preserve"> 841:2011 «Волокно хлопковое, </w:t>
      </w:r>
      <w:proofErr w:type="spellStart"/>
      <w:r w:rsidRPr="000A272F">
        <w:rPr>
          <w:rFonts w:ascii="Times New Roman" w:hAnsi="Times New Roman" w:cs="Times New Roman"/>
          <w:sz w:val="28"/>
          <w:szCs w:val="28"/>
        </w:rPr>
        <w:t>линт</w:t>
      </w:r>
      <w:proofErr w:type="spellEnd"/>
      <w:r w:rsidRPr="000A272F">
        <w:rPr>
          <w:rFonts w:ascii="Times New Roman" w:hAnsi="Times New Roman" w:cs="Times New Roman"/>
          <w:sz w:val="28"/>
          <w:szCs w:val="28"/>
        </w:rPr>
        <w:t>, маркировка, транспортировка и хранение» «</w:t>
      </w:r>
      <w:r w:rsidRPr="000A272F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пояса из полимерных материалов непрозрачных, темно-зеленого цвета, длиной 2450</w:t>
      </w:r>
      <w:r w:rsidRPr="000A272F">
        <w:rPr>
          <w:rFonts w:ascii="Times New Roman" w:hAnsi="Times New Roman" w:cs="Times New Roman"/>
          <w:color w:val="000000"/>
          <w:spacing w:val="1"/>
          <w:sz w:val="28"/>
          <w:szCs w:val="28"/>
          <w:vertAlign w:val="superscript"/>
        </w:rPr>
        <w:t>+20</w:t>
      </w:r>
      <w:r w:rsidRPr="000A272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A272F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mm</w:t>
      </w:r>
      <w:r w:rsidRPr="000A272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0A272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толщиной от 1,45 до 1,52 </w:t>
      </w:r>
      <w:r w:rsidRPr="000A272F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mm</w:t>
      </w:r>
      <w:r w:rsidRPr="000A272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шириной от 19,5 до 20,5 </w:t>
      </w:r>
      <w:r w:rsidRPr="000A272F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mm</w:t>
      </w:r>
      <w:r w:rsidRPr="000A272F">
        <w:rPr>
          <w:rFonts w:ascii="Times New Roman" w:hAnsi="Times New Roman" w:cs="Times New Roman"/>
          <w:color w:val="000000"/>
          <w:spacing w:val="-6"/>
          <w:sz w:val="28"/>
          <w:szCs w:val="28"/>
        </w:rPr>
        <w:t>»; где  повышены прочностные показатели:</w:t>
      </w:r>
      <w:r w:rsidRPr="000A272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усилие на разрыв пояса не менее 13000 </w:t>
      </w:r>
      <w:r w:rsidRPr="000A272F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0A272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(против 12000 </w:t>
      </w:r>
      <w:r w:rsidRPr="000A272F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0A272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), </w:t>
      </w:r>
      <w:r w:rsidRPr="000A272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усилие разрыва соединительного узла (замка) не менее 11000 </w:t>
      </w:r>
      <w:r w:rsidRPr="000A272F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N</w:t>
      </w:r>
      <w:r w:rsidRPr="000A272F">
        <w:rPr>
          <w:rFonts w:ascii="Times New Roman" w:hAnsi="Times New Roman" w:cs="Times New Roman"/>
          <w:color w:val="000000"/>
          <w:spacing w:val="-6"/>
          <w:sz w:val="28"/>
          <w:szCs w:val="28"/>
        </w:rPr>
        <w:t>,  разрывное удлинение от 12 % до 18 %</w:t>
      </w:r>
      <w:r w:rsidRPr="000A272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."   </w:t>
      </w:r>
    </w:p>
    <w:p w:rsidR="00A15652" w:rsidRDefault="00A15652" w:rsidP="00A15652">
      <w:pPr>
        <w:pStyle w:val="a5"/>
        <w:ind w:firstLine="720"/>
        <w:jc w:val="both"/>
        <w:rPr>
          <w:sz w:val="28"/>
          <w:szCs w:val="28"/>
        </w:rPr>
      </w:pPr>
      <w:r w:rsidRPr="008E26E8">
        <w:rPr>
          <w:sz w:val="28"/>
          <w:szCs w:val="28"/>
        </w:rPr>
        <w:t xml:space="preserve">Также </w:t>
      </w:r>
      <w:r>
        <w:rPr>
          <w:sz w:val="28"/>
          <w:szCs w:val="28"/>
        </w:rPr>
        <w:t>р</w:t>
      </w:r>
      <w:r w:rsidRPr="008E26E8">
        <w:rPr>
          <w:sz w:val="28"/>
          <w:szCs w:val="28"/>
        </w:rPr>
        <w:t>азработаны государственные стандарты</w:t>
      </w:r>
      <w:r w:rsidRPr="008C401A">
        <w:rPr>
          <w:sz w:val="28"/>
          <w:szCs w:val="28"/>
        </w:rPr>
        <w:t xml:space="preserve">: </w:t>
      </w:r>
      <w:r w:rsidRPr="008C401A">
        <w:rPr>
          <w:color w:val="0000FF"/>
          <w:sz w:val="26"/>
          <w:szCs w:val="26"/>
        </w:rPr>
        <w:t xml:space="preserve"> </w:t>
      </w:r>
      <w:proofErr w:type="spellStart"/>
      <w:r w:rsidRPr="008C401A">
        <w:rPr>
          <w:rFonts w:ascii="Times New Roman" w:hAnsi="Times New Roman"/>
          <w:sz w:val="28"/>
          <w:szCs w:val="28"/>
        </w:rPr>
        <w:t>O'z</w:t>
      </w:r>
      <w:proofErr w:type="spellEnd"/>
      <w:r w:rsidRPr="008C40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401A">
        <w:rPr>
          <w:rFonts w:ascii="Times New Roman" w:hAnsi="Times New Roman"/>
          <w:sz w:val="28"/>
          <w:szCs w:val="28"/>
        </w:rPr>
        <w:t>DSt</w:t>
      </w:r>
      <w:proofErr w:type="spellEnd"/>
      <w:r w:rsidRPr="008C401A">
        <w:rPr>
          <w:rFonts w:ascii="Times New Roman" w:hAnsi="Times New Roman"/>
          <w:sz w:val="28"/>
          <w:szCs w:val="28"/>
        </w:rPr>
        <w:t xml:space="preserve"> 2474:2014 </w:t>
      </w:r>
      <w:r>
        <w:rPr>
          <w:rFonts w:ascii="Times New Roman" w:hAnsi="Times New Roman"/>
          <w:sz w:val="28"/>
          <w:szCs w:val="28"/>
        </w:rPr>
        <w:t>«</w:t>
      </w:r>
      <w:r w:rsidRPr="008C401A">
        <w:rPr>
          <w:rFonts w:ascii="Times New Roman" w:hAnsi="Times New Roman"/>
          <w:sz w:val="28"/>
          <w:szCs w:val="28"/>
        </w:rPr>
        <w:t>Контейнер мягкий полиэтиленовый для упаковки кип хлопкового волокна. Технические условия</w:t>
      </w:r>
      <w:r>
        <w:rPr>
          <w:rFonts w:ascii="Times New Roman" w:hAnsi="Times New Roman"/>
          <w:sz w:val="28"/>
          <w:szCs w:val="28"/>
        </w:rPr>
        <w:t>»;</w:t>
      </w:r>
      <w:r w:rsidRPr="008C401A">
        <w:rPr>
          <w:sz w:val="28"/>
          <w:szCs w:val="28"/>
        </w:rPr>
        <w:t xml:space="preserve"> </w:t>
      </w:r>
      <w:proofErr w:type="spellStart"/>
      <w:r w:rsidRPr="008C401A">
        <w:rPr>
          <w:sz w:val="28"/>
          <w:szCs w:val="28"/>
        </w:rPr>
        <w:t>O'z</w:t>
      </w:r>
      <w:proofErr w:type="spellEnd"/>
      <w:r w:rsidRPr="008C401A">
        <w:rPr>
          <w:sz w:val="28"/>
          <w:szCs w:val="28"/>
        </w:rPr>
        <w:t xml:space="preserve"> </w:t>
      </w:r>
      <w:proofErr w:type="spellStart"/>
      <w:r w:rsidRPr="008C401A">
        <w:rPr>
          <w:sz w:val="28"/>
          <w:szCs w:val="28"/>
        </w:rPr>
        <w:t>DSt</w:t>
      </w:r>
      <w:proofErr w:type="spellEnd"/>
      <w:r w:rsidRPr="008C401A">
        <w:rPr>
          <w:sz w:val="28"/>
          <w:szCs w:val="28"/>
        </w:rPr>
        <w:t xml:space="preserve"> 2862:2014 </w:t>
      </w:r>
      <w:r>
        <w:rPr>
          <w:sz w:val="28"/>
          <w:szCs w:val="28"/>
        </w:rPr>
        <w:t>«</w:t>
      </w:r>
      <w:r w:rsidRPr="008C401A">
        <w:rPr>
          <w:snapToGrid w:val="0"/>
          <w:sz w:val="28"/>
          <w:szCs w:val="28"/>
        </w:rPr>
        <w:t xml:space="preserve">Пояса из </w:t>
      </w:r>
      <w:proofErr w:type="spellStart"/>
      <w:r w:rsidRPr="008C401A">
        <w:rPr>
          <w:snapToGrid w:val="0"/>
          <w:sz w:val="28"/>
          <w:szCs w:val="28"/>
        </w:rPr>
        <w:t>полиэстеровой</w:t>
      </w:r>
      <w:proofErr w:type="spellEnd"/>
      <w:r w:rsidRPr="008C401A">
        <w:rPr>
          <w:snapToGrid w:val="0"/>
          <w:sz w:val="28"/>
          <w:szCs w:val="28"/>
        </w:rPr>
        <w:t xml:space="preserve"> ленты для </w:t>
      </w:r>
      <w:r w:rsidRPr="008E26E8">
        <w:rPr>
          <w:snapToGrid w:val="0"/>
          <w:sz w:val="28"/>
          <w:szCs w:val="28"/>
        </w:rPr>
        <w:t>обвязки кип хлопковой</w:t>
      </w:r>
      <w:r>
        <w:rPr>
          <w:snapToGrid w:val="0"/>
          <w:sz w:val="28"/>
          <w:szCs w:val="28"/>
        </w:rPr>
        <w:t xml:space="preserve"> продукции. Технические условия». </w:t>
      </w:r>
      <w:proofErr w:type="spellStart"/>
      <w:r w:rsidRPr="00B17A0E">
        <w:rPr>
          <w:sz w:val="28"/>
          <w:szCs w:val="28"/>
        </w:rPr>
        <w:t>O'z</w:t>
      </w:r>
      <w:proofErr w:type="spellEnd"/>
      <w:r w:rsidRPr="00B17A0E">
        <w:rPr>
          <w:sz w:val="28"/>
          <w:szCs w:val="28"/>
        </w:rPr>
        <w:t xml:space="preserve"> </w:t>
      </w:r>
      <w:proofErr w:type="spellStart"/>
      <w:r w:rsidRPr="00B17A0E">
        <w:rPr>
          <w:sz w:val="28"/>
          <w:szCs w:val="28"/>
        </w:rPr>
        <w:t>DSt</w:t>
      </w:r>
      <w:proofErr w:type="spellEnd"/>
      <w:r w:rsidRPr="00B17A0E">
        <w:rPr>
          <w:sz w:val="28"/>
          <w:szCs w:val="28"/>
        </w:rPr>
        <w:t xml:space="preserve"> 2862:2014, </w:t>
      </w:r>
      <w:proofErr w:type="spellStart"/>
      <w:r w:rsidRPr="00B17A0E">
        <w:rPr>
          <w:sz w:val="28"/>
          <w:szCs w:val="28"/>
        </w:rPr>
        <w:t>O'z</w:t>
      </w:r>
      <w:proofErr w:type="spellEnd"/>
      <w:r w:rsidRPr="00B17A0E">
        <w:rPr>
          <w:sz w:val="28"/>
          <w:szCs w:val="28"/>
        </w:rPr>
        <w:t xml:space="preserve"> </w:t>
      </w:r>
      <w:proofErr w:type="spellStart"/>
      <w:r w:rsidRPr="00B17A0E">
        <w:rPr>
          <w:sz w:val="28"/>
          <w:szCs w:val="28"/>
        </w:rPr>
        <w:t>DSt</w:t>
      </w:r>
      <w:proofErr w:type="spellEnd"/>
      <w:r w:rsidRPr="00B17A0E">
        <w:rPr>
          <w:sz w:val="28"/>
          <w:szCs w:val="28"/>
        </w:rPr>
        <w:t xml:space="preserve"> 2474:2014 гармонизированы в части технических требований к </w:t>
      </w:r>
      <w:proofErr w:type="spellStart"/>
      <w:r w:rsidRPr="00B17A0E">
        <w:rPr>
          <w:sz w:val="28"/>
          <w:szCs w:val="28"/>
        </w:rPr>
        <w:t>полиэстеровым</w:t>
      </w:r>
      <w:proofErr w:type="spellEnd"/>
      <w:r w:rsidRPr="00B17A0E">
        <w:rPr>
          <w:sz w:val="28"/>
          <w:szCs w:val="28"/>
        </w:rPr>
        <w:t xml:space="preserve"> поясам и полиэтиленовым контейнерам для упаковки хлопковых кип  с национальным стандартом Китайской Народной Республики </w:t>
      </w:r>
      <w:r w:rsidRPr="00B17A0E">
        <w:rPr>
          <w:sz w:val="28"/>
          <w:szCs w:val="28"/>
          <w:lang w:val="en-US"/>
        </w:rPr>
        <w:t>GB</w:t>
      </w:r>
      <w:r w:rsidRPr="00B17A0E">
        <w:rPr>
          <w:sz w:val="28"/>
          <w:szCs w:val="28"/>
        </w:rPr>
        <w:t xml:space="preserve"> 6975-2013 Упаковка хлопковых кип. </w:t>
      </w:r>
    </w:p>
    <w:p w:rsidR="00A15652" w:rsidRDefault="00A15652" w:rsidP="00A156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 разработан стандарт </w:t>
      </w:r>
      <w:proofErr w:type="spellStart"/>
      <w:r w:rsidRPr="008C401A">
        <w:rPr>
          <w:rFonts w:ascii="Times New Roman" w:hAnsi="Times New Roman" w:cs="Times New Roman"/>
          <w:sz w:val="28"/>
          <w:szCs w:val="28"/>
        </w:rPr>
        <w:t>O'z</w:t>
      </w:r>
      <w:proofErr w:type="spellEnd"/>
      <w:r w:rsidRPr="008C4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01A">
        <w:rPr>
          <w:rFonts w:ascii="Times New Roman" w:hAnsi="Times New Roman" w:cs="Times New Roman"/>
          <w:sz w:val="28"/>
          <w:szCs w:val="28"/>
        </w:rPr>
        <w:t>DSt</w:t>
      </w:r>
      <w:proofErr w:type="spellEnd"/>
      <w:r w:rsidRPr="008C401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8</w:t>
      </w:r>
      <w:r w:rsidRPr="008C401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6</w:t>
      </w:r>
      <w:r w:rsidRPr="008C401A">
        <w:rPr>
          <w:rFonts w:ascii="Times New Roman" w:hAnsi="Times New Roman" w:cs="Times New Roman"/>
          <w:sz w:val="28"/>
          <w:szCs w:val="28"/>
        </w:rPr>
        <w:t>:2014</w:t>
      </w:r>
      <w:r w:rsidRPr="001F7ED7">
        <w:rPr>
          <w:b/>
          <w:color w:val="000000"/>
          <w:sz w:val="36"/>
          <w:szCs w:val="36"/>
        </w:rPr>
        <w:t xml:space="preserve"> </w:t>
      </w:r>
      <w:r w:rsidRPr="001F7ED7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F7ED7">
        <w:rPr>
          <w:rFonts w:ascii="Times New Roman" w:hAnsi="Times New Roman" w:cs="Times New Roman"/>
          <w:color w:val="000000"/>
          <w:sz w:val="28"/>
          <w:szCs w:val="28"/>
        </w:rPr>
        <w:t xml:space="preserve">онтейнер мягкий </w:t>
      </w:r>
      <w:r>
        <w:rPr>
          <w:rFonts w:ascii="Times New Roman" w:hAnsi="Times New Roman" w:cs="Times New Roman"/>
          <w:sz w:val="28"/>
          <w:szCs w:val="28"/>
        </w:rPr>
        <w:t xml:space="preserve">кругловязаный </w:t>
      </w:r>
      <w:r w:rsidRPr="001F7ED7">
        <w:rPr>
          <w:rFonts w:ascii="Times New Roman" w:hAnsi="Times New Roman" w:cs="Times New Roman"/>
          <w:sz w:val="28"/>
          <w:szCs w:val="28"/>
        </w:rPr>
        <w:t>для упаковки кип хлопковой продукции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F7E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«Т</w:t>
      </w:r>
      <w:r w:rsidRPr="001F7ED7">
        <w:rPr>
          <w:rFonts w:ascii="Times New Roman" w:hAnsi="Times New Roman" w:cs="Times New Roman"/>
          <w:color w:val="000000"/>
          <w:sz w:val="28"/>
          <w:szCs w:val="28"/>
        </w:rPr>
        <w:t>ехнические условия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Pr="008C401A">
        <w:rPr>
          <w:rFonts w:ascii="Times New Roman" w:hAnsi="Times New Roman" w:cs="Times New Roman"/>
          <w:sz w:val="28"/>
          <w:szCs w:val="28"/>
        </w:rPr>
        <w:t xml:space="preserve"> </w:t>
      </w:r>
      <w:r w:rsidRPr="00F73ED9">
        <w:rPr>
          <w:rFonts w:ascii="Times New Roman" w:hAnsi="Times New Roman" w:cs="Times New Roman"/>
          <w:sz w:val="28"/>
          <w:szCs w:val="28"/>
        </w:rPr>
        <w:t>Новый ви</w:t>
      </w:r>
      <w:r>
        <w:rPr>
          <w:rFonts w:ascii="Times New Roman" w:hAnsi="Times New Roman" w:cs="Times New Roman"/>
          <w:sz w:val="28"/>
          <w:szCs w:val="28"/>
        </w:rPr>
        <w:t xml:space="preserve">д трикотажно-вязанной упаковки </w:t>
      </w:r>
      <w:r w:rsidRPr="00F73ED9">
        <w:rPr>
          <w:rFonts w:ascii="Times New Roman" w:hAnsi="Times New Roman" w:cs="Times New Roman"/>
          <w:sz w:val="28"/>
          <w:szCs w:val="28"/>
        </w:rPr>
        <w:t>позвол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F73ED9">
        <w:rPr>
          <w:rFonts w:ascii="Times New Roman" w:hAnsi="Times New Roman" w:cs="Times New Roman"/>
          <w:sz w:val="28"/>
          <w:szCs w:val="28"/>
        </w:rPr>
        <w:t xml:space="preserve"> сократить трудоемкие швейные опера</w:t>
      </w:r>
      <w:r>
        <w:rPr>
          <w:rFonts w:ascii="Times New Roman" w:hAnsi="Times New Roman" w:cs="Times New Roman"/>
          <w:sz w:val="28"/>
          <w:szCs w:val="28"/>
        </w:rPr>
        <w:t>ции по раскрою и пошиву изделий</w:t>
      </w:r>
      <w:r w:rsidRPr="00F73ED9">
        <w:rPr>
          <w:rFonts w:ascii="Times New Roman" w:hAnsi="Times New Roman" w:cs="Times New Roman"/>
          <w:sz w:val="28"/>
          <w:szCs w:val="28"/>
        </w:rPr>
        <w:t>, обеспечи</w:t>
      </w:r>
      <w:r>
        <w:rPr>
          <w:rFonts w:ascii="Times New Roman" w:hAnsi="Times New Roman" w:cs="Times New Roman"/>
          <w:sz w:val="28"/>
          <w:szCs w:val="28"/>
        </w:rPr>
        <w:t>вает</w:t>
      </w:r>
      <w:r w:rsidRPr="00F73ED9">
        <w:rPr>
          <w:rFonts w:ascii="Times New Roman" w:hAnsi="Times New Roman" w:cs="Times New Roman"/>
          <w:sz w:val="28"/>
          <w:szCs w:val="28"/>
        </w:rPr>
        <w:t xml:space="preserve"> товарный вид хлопковой кипы, а также  способств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F73ED9">
        <w:rPr>
          <w:rFonts w:ascii="Times New Roman" w:hAnsi="Times New Roman" w:cs="Times New Roman"/>
          <w:sz w:val="28"/>
          <w:szCs w:val="28"/>
        </w:rPr>
        <w:t xml:space="preserve"> расширению ассортимента, повышению качества и конкурентоспособности материалов для упаковки кип хлопковой продукции. В отличие от тканого материала трикотаж имеет свойство регулируемой растяжимости и принятия необходимой формы о</w:t>
      </w:r>
      <w:r>
        <w:rPr>
          <w:rFonts w:ascii="Times New Roman" w:hAnsi="Times New Roman"/>
          <w:sz w:val="28"/>
          <w:szCs w:val="28"/>
        </w:rPr>
        <w:t>блегаемого</w:t>
      </w:r>
      <w:r w:rsidRPr="00F73ED9">
        <w:rPr>
          <w:rFonts w:ascii="Times New Roman" w:hAnsi="Times New Roman" w:cs="Times New Roman"/>
          <w:sz w:val="28"/>
          <w:szCs w:val="28"/>
        </w:rPr>
        <w:t xml:space="preserve"> предмета, что свою очередь положительно влияет на товарный вид кипы. </w:t>
      </w:r>
      <w:r>
        <w:rPr>
          <w:rFonts w:ascii="Times New Roman" w:hAnsi="Times New Roman" w:cs="Times New Roman"/>
          <w:sz w:val="28"/>
          <w:szCs w:val="28"/>
        </w:rPr>
        <w:t xml:space="preserve">Данный вид трикотажной упаковки используется для пакетирования кип хлопковой продукции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Каттакурганском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хлопкозаводе Самаркандской области.</w:t>
      </w:r>
    </w:p>
    <w:p w:rsidR="00A15652" w:rsidRDefault="00A15652" w:rsidP="00A1565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ввиду наличия собственной сырьевой базы  с  созданием безотходной технологии переработки волокнистых отходов и прядильного производства в хлопкоочистительной промышленности  широко используется отечественный  способ упаковки кип с применением  нетканого полотна (НТМ), изготовленного из хлопчатобумажного сырья и состоящего из холста (прочеса) с неориентированным расположением волокон, прошитого вдоль с помощью вязальных игл. Комплект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 w:rsidRPr="005D1786">
        <w:rPr>
          <w:rFonts w:ascii="Times New Roman" w:hAnsi="Times New Roman"/>
          <w:sz w:val="28"/>
          <w:szCs w:val="28"/>
        </w:rPr>
        <w:t>бтарк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 w:rsidRPr="005D1786">
        <w:rPr>
          <w:rFonts w:ascii="Times New Roman" w:hAnsi="Times New Roman"/>
          <w:sz w:val="28"/>
          <w:szCs w:val="28"/>
        </w:rPr>
        <w:t xml:space="preserve"> хлопковой кипы состоит из </w:t>
      </w:r>
      <w:r>
        <w:rPr>
          <w:rFonts w:ascii="Times New Roman" w:hAnsi="Times New Roman"/>
          <w:sz w:val="28"/>
          <w:szCs w:val="28"/>
        </w:rPr>
        <w:t>пяти</w:t>
      </w:r>
      <w:r w:rsidRPr="005D17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частей</w:t>
      </w:r>
      <w:r w:rsidRPr="005D1786">
        <w:rPr>
          <w:rFonts w:ascii="Times New Roman" w:hAnsi="Times New Roman"/>
          <w:sz w:val="28"/>
          <w:szCs w:val="28"/>
        </w:rPr>
        <w:t xml:space="preserve">, которые покрывают кипу со всех сторон, причем боковые стороны </w:t>
      </w:r>
      <w:r w:rsidRPr="005D1786">
        <w:rPr>
          <w:rFonts w:ascii="Times New Roman" w:hAnsi="Times New Roman"/>
          <w:sz w:val="28"/>
          <w:szCs w:val="28"/>
          <w:lang w:val="uz-Cyrl-UZ"/>
        </w:rPr>
        <w:t>(шаль и подушка</w:t>
      </w:r>
      <w:r w:rsidRPr="005D1786">
        <w:rPr>
          <w:rFonts w:ascii="Times New Roman" w:hAnsi="Times New Roman"/>
          <w:sz w:val="28"/>
          <w:szCs w:val="28"/>
        </w:rPr>
        <w:t xml:space="preserve">) накладывают в процессе </w:t>
      </w:r>
      <w:r w:rsidRPr="005D1786">
        <w:rPr>
          <w:rFonts w:ascii="Times New Roman" w:hAnsi="Times New Roman"/>
          <w:sz w:val="28"/>
          <w:szCs w:val="28"/>
        </w:rPr>
        <w:lastRenderedPageBreak/>
        <w:t>прессования, а торцевые поверхности (головки)</w:t>
      </w:r>
      <w:r>
        <w:rPr>
          <w:rFonts w:ascii="Times New Roman" w:hAnsi="Times New Roman"/>
          <w:sz w:val="28"/>
          <w:szCs w:val="28"/>
        </w:rPr>
        <w:t xml:space="preserve"> и заплатку в местах отбора проб</w:t>
      </w:r>
      <w:r w:rsidRPr="005D1786">
        <w:rPr>
          <w:rFonts w:ascii="Times New Roman" w:hAnsi="Times New Roman"/>
          <w:sz w:val="28"/>
          <w:szCs w:val="28"/>
        </w:rPr>
        <w:t xml:space="preserve"> пришивают специальные работницы. </w:t>
      </w:r>
      <w:r>
        <w:rPr>
          <w:rFonts w:ascii="Times New Roman" w:hAnsi="Times New Roman"/>
          <w:sz w:val="28"/>
          <w:szCs w:val="28"/>
        </w:rPr>
        <w:t xml:space="preserve"> Где </w:t>
      </w:r>
      <w:r w:rsidRPr="005D1786">
        <w:rPr>
          <w:rFonts w:ascii="Times New Roman" w:hAnsi="Times New Roman"/>
          <w:sz w:val="28"/>
          <w:szCs w:val="28"/>
        </w:rPr>
        <w:t>в</w:t>
      </w:r>
      <w:r w:rsidRPr="005D1786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качестве</w:t>
      </w:r>
      <w:r w:rsidRPr="005D178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5D1786">
        <w:rPr>
          <w:rFonts w:ascii="Times New Roman" w:hAnsi="Times New Roman"/>
          <w:sz w:val="28"/>
          <w:szCs w:val="28"/>
        </w:rPr>
        <w:t xml:space="preserve">обвязки кип применяются металлические пояса из высокопрочной проволоки диаметром 3,6-4,0 мм с установкой на кипу хлопкового волокна по 10 поясов с замком соединения «морской узел». </w:t>
      </w:r>
    </w:p>
    <w:p w:rsidR="00A15652" w:rsidRPr="00CA004A" w:rsidRDefault="00A15652" w:rsidP="00A15652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Из многолетней практики выявлено, что д</w:t>
      </w:r>
      <w:r w:rsidRPr="00CA004A">
        <w:rPr>
          <w:rFonts w:ascii="Times New Roman" w:hAnsi="Times New Roman"/>
          <w:sz w:val="28"/>
          <w:szCs w:val="28"/>
        </w:rPr>
        <w:t xml:space="preserve">анный способ имеет ряд недостатков. В процессе транспортировки нетканая </w:t>
      </w:r>
      <w:r w:rsidRPr="00CA004A">
        <w:rPr>
          <w:rFonts w:ascii="Times New Roman" w:hAnsi="Times New Roman"/>
          <w:sz w:val="28"/>
          <w:szCs w:val="28"/>
          <w:lang w:val="uz-Cyrl-UZ"/>
        </w:rPr>
        <w:t>о</w:t>
      </w:r>
      <w:proofErr w:type="spellStart"/>
      <w:r w:rsidRPr="00CA004A">
        <w:rPr>
          <w:rFonts w:ascii="Times New Roman" w:hAnsi="Times New Roman"/>
          <w:sz w:val="28"/>
          <w:szCs w:val="28"/>
        </w:rPr>
        <w:t>бтарка</w:t>
      </w:r>
      <w:proofErr w:type="spellEnd"/>
      <w:r w:rsidRPr="00CA004A">
        <w:rPr>
          <w:rFonts w:ascii="Times New Roman" w:hAnsi="Times New Roman"/>
          <w:sz w:val="28"/>
          <w:szCs w:val="28"/>
        </w:rPr>
        <w:t xml:space="preserve"> отечественных кип часто </w:t>
      </w:r>
      <w:r>
        <w:rPr>
          <w:rFonts w:ascii="Times New Roman" w:hAnsi="Times New Roman"/>
          <w:sz w:val="28"/>
          <w:szCs w:val="28"/>
        </w:rPr>
        <w:t>нарушается</w:t>
      </w:r>
      <w:r w:rsidRPr="00CA004A">
        <w:rPr>
          <w:rFonts w:ascii="Times New Roman" w:hAnsi="Times New Roman"/>
          <w:sz w:val="28"/>
          <w:szCs w:val="28"/>
        </w:rPr>
        <w:t xml:space="preserve"> (образуются дыры), открытая поверхность кип волокна загрязняется, не всегда качественно пришитые заплатки на кипах в местах отбора проб </w:t>
      </w:r>
      <w:r w:rsidRPr="00CA004A">
        <w:rPr>
          <w:rFonts w:ascii="Times New Roman" w:hAnsi="Times New Roman"/>
          <w:sz w:val="28"/>
          <w:szCs w:val="28"/>
          <w:lang w:val="uz-Cyrl-UZ"/>
        </w:rPr>
        <w:t xml:space="preserve">и других неукрытых местах при восстановлении тары </w:t>
      </w:r>
      <w:r w:rsidRPr="00CA004A">
        <w:rPr>
          <w:rFonts w:ascii="Times New Roman" w:hAnsi="Times New Roman"/>
          <w:sz w:val="28"/>
          <w:szCs w:val="28"/>
        </w:rPr>
        <w:t xml:space="preserve">придают кипам некондиционный вид. В совокупности это </w:t>
      </w:r>
      <w:r w:rsidRPr="00CA004A">
        <w:rPr>
          <w:rFonts w:ascii="Times New Roman" w:hAnsi="Times New Roman"/>
          <w:sz w:val="28"/>
          <w:szCs w:val="28"/>
          <w:lang w:eastAsia="zh-CN"/>
        </w:rPr>
        <w:t xml:space="preserve">приводит к порче волокна в непокрытых участках и создает условия для его возгорания от внешних источников. </w:t>
      </w:r>
    </w:p>
    <w:p w:rsidR="00A15652" w:rsidRDefault="00A15652" w:rsidP="00A1565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CA004A">
        <w:rPr>
          <w:rFonts w:ascii="Times New Roman" w:hAnsi="Times New Roman"/>
          <w:sz w:val="28"/>
          <w:szCs w:val="28"/>
          <w:lang w:eastAsia="zh-CN"/>
        </w:rPr>
        <w:t>В связи с этим</w:t>
      </w:r>
      <w:r>
        <w:rPr>
          <w:rFonts w:ascii="Times New Roman" w:hAnsi="Times New Roman"/>
          <w:sz w:val="26"/>
          <w:szCs w:val="26"/>
          <w:lang w:eastAsia="zh-CN"/>
        </w:rPr>
        <w:t>, д</w:t>
      </w:r>
      <w:r>
        <w:rPr>
          <w:rFonts w:ascii="Times New Roman" w:hAnsi="Times New Roman"/>
          <w:sz w:val="28"/>
          <w:szCs w:val="28"/>
        </w:rPr>
        <w:t xml:space="preserve">анный вид упаковочного материала требовал скорого  усовершенствования. По данному вопросу внедрен новый   Государственный стандарт Республики Узбекистан </w:t>
      </w:r>
      <w:proofErr w:type="spellStart"/>
      <w:r>
        <w:rPr>
          <w:rFonts w:ascii="Times New Roman" w:hAnsi="Times New Roman"/>
          <w:sz w:val="28"/>
          <w:szCs w:val="28"/>
        </w:rPr>
        <w:t>O'z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DSt</w:t>
      </w:r>
      <w:proofErr w:type="spellEnd"/>
      <w:r>
        <w:rPr>
          <w:rFonts w:ascii="Times New Roman" w:hAnsi="Times New Roman"/>
          <w:sz w:val="28"/>
          <w:szCs w:val="28"/>
        </w:rPr>
        <w:t xml:space="preserve"> 665:2015 «Тара для упаковки кип хлопковой продукции. Технические условия», где ужесточены требования размерных показателей  частей тары из </w:t>
      </w:r>
      <w:proofErr w:type="spellStart"/>
      <w:r>
        <w:rPr>
          <w:rFonts w:ascii="Times New Roman" w:hAnsi="Times New Roman"/>
          <w:sz w:val="28"/>
          <w:szCs w:val="28"/>
        </w:rPr>
        <w:t>холстопрошивного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упаковочного полотна. </w:t>
      </w:r>
    </w:p>
    <w:p w:rsidR="00A15652" w:rsidRPr="00601352" w:rsidRDefault="00A15652" w:rsidP="00A1565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необходима проработка вопросов по  повышению равномерности и поверхностной плотности,  вырабатываемого  нетканого полотна.</w:t>
      </w:r>
      <w:r w:rsidRPr="00611C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 предложению АО «Узпахтаэкспорт» поверхностная плотность  НТМ,  для приближения ее показателей к нормам  международного стандарта </w:t>
      </w:r>
      <w:r>
        <w:rPr>
          <w:rFonts w:ascii="Times New Roman" w:hAnsi="Times New Roman"/>
          <w:sz w:val="28"/>
          <w:szCs w:val="28"/>
          <w:lang w:val="en-US"/>
        </w:rPr>
        <w:t>ISO</w:t>
      </w:r>
      <w:r w:rsidRPr="00E9629B">
        <w:rPr>
          <w:rFonts w:ascii="Times New Roman" w:hAnsi="Times New Roman"/>
          <w:sz w:val="28"/>
          <w:szCs w:val="28"/>
        </w:rPr>
        <w:t xml:space="preserve"> 8115-1986 (</w:t>
      </w:r>
      <w:r>
        <w:rPr>
          <w:rFonts w:ascii="Times New Roman" w:hAnsi="Times New Roman"/>
          <w:sz w:val="28"/>
          <w:szCs w:val="28"/>
        </w:rPr>
        <w:t>Кипы хлопкового волокна. Размеры и плотность),   в цехах по производству  НТМ повышена до 230 г/м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A15652" w:rsidRDefault="00A15652" w:rsidP="00A1565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этим, на  2017 год в АО «Пахтасаноат илмий маркази»  планируется проведение НИР по пересмотру  отраслевых  нормативов расходов сырья волокна и линта и угаров  при производстве нетканого полотна для упаковки кип хлопковой продукции  разработанных совместно с сотрудниками ТИТЛП. </w:t>
      </w:r>
    </w:p>
    <w:p w:rsidR="00A15652" w:rsidRDefault="00A15652" w:rsidP="00A1565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разработки соответствующих  нормативных показателей будет проведен анализ техники и технологии производства нетканых тарных полотен для упаковки кип хлопковой продукции и составлена методика программы проведения НИР, а также определены компоненты и выход прочеса и расхода сырья, определено количество и содержание отходов производства нетканых материалов в условиях фабрики по производству НТМ. Разработанные нормативы расхода сырья и материалов при изготовлении нетканого полотна для упаковки кип хлопковой продукции предусматривают рациональное использование сырьевых ресурсов на хлопкозаводах в цехах по выпуску более качественного нетканого тарного полотна.</w:t>
      </w:r>
    </w:p>
    <w:p w:rsidR="00A15652" w:rsidRDefault="00A15652" w:rsidP="00A1565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1065" w:rsidRDefault="00FA1065"/>
    <w:sectPr w:rsidR="00FA1065" w:rsidSect="00FA1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UZ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A15652"/>
    <w:rsid w:val="007B5233"/>
    <w:rsid w:val="00A15652"/>
    <w:rsid w:val="00AE7CE7"/>
    <w:rsid w:val="00DD7F05"/>
    <w:rsid w:val="00FA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56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A15652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rsid w:val="00A15652"/>
    <w:pPr>
      <w:widowControl/>
      <w:tabs>
        <w:tab w:val="left" w:pos="1300"/>
      </w:tabs>
      <w:autoSpaceDE/>
      <w:autoSpaceDN/>
      <w:adjustRightInd/>
      <w:jc w:val="center"/>
    </w:pPr>
    <w:rPr>
      <w:rFonts w:ascii="TimesUZ" w:hAnsi="TimesUZ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A15652"/>
    <w:rPr>
      <w:rFonts w:ascii="TimesUZ" w:eastAsia="Times New Roman" w:hAnsi="TimesUZ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A15652"/>
    <w:pPr>
      <w:widowControl/>
      <w:autoSpaceDE/>
      <w:autoSpaceDN/>
      <w:adjustRightInd/>
      <w:ind w:firstLine="708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156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link w:val="NoSpacingChar"/>
    <w:rsid w:val="00A1565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A1565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1225</Words>
  <Characters>6983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2017-03-13T06:49:00Z</dcterms:created>
  <dcterms:modified xsi:type="dcterms:W3CDTF">2017-04-03T07:01:00Z</dcterms:modified>
</cp:coreProperties>
</file>